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96"/>
        <w:gridCol w:w="3042"/>
        <w:gridCol w:w="4788"/>
      </w:tblGrid>
      <w:tr w:rsidR="00824612" w:rsidTr="00824612">
        <w:trPr>
          <w:trHeight w:val="124"/>
        </w:trPr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12" w:rsidRDefault="00824612">
            <w:pPr>
              <w:pStyle w:val="Title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val="en-IN" w:bidi="hi-IN"/>
              </w:rPr>
            </w:pPr>
            <w:r>
              <w:rPr>
                <w:rFonts w:ascii="Bookman Old Style" w:eastAsia="Gungsuh" w:hAnsi="Bookman Old Style"/>
                <w:b/>
                <w:bCs/>
                <w:w w:val="50"/>
                <w:lang w:val="en-IN"/>
              </w:rPr>
              <w:t>GOVERNMENT COLLEGE BAUND KALAN (CHARKHI DADRI)</w:t>
            </w:r>
          </w:p>
        </w:tc>
      </w:tr>
      <w:tr w:rsidR="00824612" w:rsidTr="00824612">
        <w:trPr>
          <w:trHeight w:val="124"/>
        </w:trPr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2" w:rsidRDefault="00B46923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bidi="hi-IN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highlight w:val="darkBlue"/>
                <w:lang w:bidi="hi-IN"/>
              </w:rPr>
              <w:t>LESSON PLAN EVEN</w:t>
            </w:r>
            <w:r w:rsidR="00824612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highlight w:val="darkBlue"/>
                <w:lang w:bidi="hi-IN"/>
              </w:rPr>
              <w:t xml:space="preserve"> SEMESTER</w:t>
            </w:r>
          </w:p>
          <w:p w:rsidR="00824612" w:rsidRDefault="00B4692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(From April 202</w:t>
            </w:r>
            <w:r w:rsidR="00824612">
              <w:rPr>
                <w:rFonts w:ascii="Bookman Old Style" w:hAnsi="Bookman Old Style"/>
              </w:rPr>
              <w:t>2 to June 20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2</w:t>
            </w:r>
            <w:r w:rsidR="00824612">
              <w:rPr>
                <w:rFonts w:ascii="Bookman Old Style" w:hAnsi="Bookman Old Style"/>
              </w:rPr>
              <w:t>2)</w:t>
            </w:r>
          </w:p>
          <w:p w:rsidR="00824612" w:rsidRDefault="00824612">
            <w:pPr>
              <w:rPr>
                <w:lang w:val="en-US"/>
              </w:rPr>
            </w:pPr>
          </w:p>
        </w:tc>
      </w:tr>
      <w:tr w:rsidR="00824612" w:rsidTr="00824612">
        <w:trPr>
          <w:trHeight w:val="12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12" w:rsidRDefault="00824612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bidi="hi-IN"/>
              </w:rPr>
              <w:t>Name of the Assistant Professor:-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12" w:rsidRDefault="00824612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bidi="hi-IN"/>
              </w:rPr>
              <w:t>Ms. Maninder Kaur Walia</w:t>
            </w:r>
          </w:p>
        </w:tc>
      </w:tr>
      <w:tr w:rsidR="00824612" w:rsidTr="00824612">
        <w:trPr>
          <w:trHeight w:val="12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12" w:rsidRDefault="00824612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bidi="hi-IN"/>
              </w:rPr>
              <w:t>Class and Semester :-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12" w:rsidRDefault="00824612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bidi="hi-IN"/>
              </w:rPr>
              <w:t>B.Com.</w:t>
            </w:r>
            <w:r w:rsidR="00B4692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6TH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 Semester</w:t>
            </w:r>
          </w:p>
        </w:tc>
      </w:tr>
      <w:tr w:rsidR="00824612" w:rsidTr="00824612">
        <w:trPr>
          <w:trHeight w:val="12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12" w:rsidRDefault="00824612">
            <w:pPr>
              <w:rPr>
                <w:rFonts w:ascii="Bookman Old Style" w:eastAsia="Times New Roman" w:hAnsi="Bookman Old Style" w:cs="Calibri"/>
                <w:sz w:val="24"/>
                <w:szCs w:val="24"/>
                <w:lang w:bidi="hi-IN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bidi="hi-IN"/>
              </w:rPr>
              <w:t>Subject:-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12" w:rsidRDefault="00B46923" w:rsidP="00DD438F">
            <w:pP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bidi="hi-IN"/>
              </w:rPr>
              <w:t xml:space="preserve">Tax </w:t>
            </w:r>
            <w:r w:rsidR="00DD438F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bidi="hi-IN"/>
              </w:rPr>
              <w:t>Procedures and Practices</w:t>
            </w:r>
          </w:p>
        </w:tc>
      </w:tr>
      <w:tr w:rsidR="00824612" w:rsidTr="00824612">
        <w:trPr>
          <w:trHeight w:val="124"/>
        </w:trPr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2" w:rsidRDefault="00824612"/>
        </w:tc>
      </w:tr>
      <w:tr w:rsidR="00824612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12" w:rsidRPr="009305EB" w:rsidRDefault="008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12" w:rsidRPr="009305EB" w:rsidRDefault="008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 w:rsidP="007D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Computation of Total Income of Individuals: Basics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 w:rsidP="007D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 w:rsidP="007D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 w:rsidP="007D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Computation of Tax of Individuals: Basics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Rebate and Relief of Tax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Rebate and Relief of Tax (Continued)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Filling and Filing of ITR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Assessment of HUF: Basics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GAZETTED HOLIDAY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 xml:space="preserve">Assessment of Firms: Basics 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Assessment of AOP and BOI: Basics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3" w:rsidRPr="009305EB" w:rsidRDefault="00B469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IT authorities and their powers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IT authorities and their powers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IT authorities and their powers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IT authorities and their powers (Continued)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Return of Income and assessment procedure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Return of Income and assessment procedure (Continued)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Return of Income and assessment procedure (Continued)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Various assessments under Income Tax Laws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Various assessments under Income Tax Laws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Various assessments under Income Tax Laws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Tax deducted at source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Tax deducted at source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Tax collected at source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Tax collected at source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Advance payment of Tax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Recovery of Tax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GAZETTED HOLIDAY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Refund of Tax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Appeals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Appeals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Penalties under Income Tax Act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Penalties under Income Tax Act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Offences and Prosecutions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Offences and Prosecutions (Continued)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Presentations and Discussion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Presentations and Discussion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GAZETTED HOLIDAY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3" w:rsidRPr="009305EB" w:rsidRDefault="00B46923" w:rsidP="007D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Presentations and Discussion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3" w:rsidRPr="009305EB" w:rsidRDefault="00B46923" w:rsidP="007D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Presentations and Discussion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3" w:rsidRPr="009305EB" w:rsidRDefault="00B46923" w:rsidP="007D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Presentations and Discussion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3" w:rsidRPr="009305EB" w:rsidRDefault="00B46923" w:rsidP="007D20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Presentations and Discussion</w:t>
            </w:r>
          </w:p>
        </w:tc>
      </w:tr>
      <w:tr w:rsidR="00B46923" w:rsidTr="00824612">
        <w:trPr>
          <w:trHeight w:val="1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="009305EB" w:rsidRPr="00930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3" w:rsidRPr="009305EB" w:rsidRDefault="00B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</w:tr>
    </w:tbl>
    <w:p w:rsidR="00BC0D0B" w:rsidRDefault="00BC0D0B"/>
    <w:sectPr w:rsidR="00BC0D0B" w:rsidSect="008D34AE">
      <w:pgSz w:w="11906" w:h="16838"/>
      <w:pgMar w:top="81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70299"/>
    <w:rsid w:val="00023A82"/>
    <w:rsid w:val="000A1A7B"/>
    <w:rsid w:val="001A0742"/>
    <w:rsid w:val="001C5B2E"/>
    <w:rsid w:val="002113B9"/>
    <w:rsid w:val="003C51F4"/>
    <w:rsid w:val="003D249D"/>
    <w:rsid w:val="00493BF5"/>
    <w:rsid w:val="00496B19"/>
    <w:rsid w:val="005778A2"/>
    <w:rsid w:val="00610FCD"/>
    <w:rsid w:val="006527AA"/>
    <w:rsid w:val="00704C76"/>
    <w:rsid w:val="007150BB"/>
    <w:rsid w:val="007A6FAF"/>
    <w:rsid w:val="007B27C5"/>
    <w:rsid w:val="007C217A"/>
    <w:rsid w:val="00812423"/>
    <w:rsid w:val="00824612"/>
    <w:rsid w:val="008E2B0F"/>
    <w:rsid w:val="008F6E89"/>
    <w:rsid w:val="009305EB"/>
    <w:rsid w:val="00A65193"/>
    <w:rsid w:val="00B02E05"/>
    <w:rsid w:val="00B25083"/>
    <w:rsid w:val="00B46923"/>
    <w:rsid w:val="00BC0D0B"/>
    <w:rsid w:val="00C13DB2"/>
    <w:rsid w:val="00C513AC"/>
    <w:rsid w:val="00CF78E8"/>
    <w:rsid w:val="00D22775"/>
    <w:rsid w:val="00D70299"/>
    <w:rsid w:val="00D905D9"/>
    <w:rsid w:val="00DD438F"/>
    <w:rsid w:val="00DF53A8"/>
    <w:rsid w:val="00ED307A"/>
    <w:rsid w:val="00F83A8A"/>
    <w:rsid w:val="00FA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12"/>
  </w:style>
  <w:style w:type="paragraph" w:styleId="Heading1">
    <w:name w:val="heading 1"/>
    <w:basedOn w:val="Normal"/>
    <w:link w:val="Heading1Char"/>
    <w:uiPriority w:val="1"/>
    <w:qFormat/>
    <w:rsid w:val="006527AA"/>
    <w:pPr>
      <w:widowControl w:val="0"/>
      <w:autoSpaceDE w:val="0"/>
      <w:autoSpaceDN w:val="0"/>
      <w:spacing w:after="0" w:line="240" w:lineRule="auto"/>
      <w:ind w:left="15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70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7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527A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Sahiba</cp:lastModifiedBy>
  <cp:revision>10</cp:revision>
  <cp:lastPrinted>2020-01-15T02:08:00Z</cp:lastPrinted>
  <dcterms:created xsi:type="dcterms:W3CDTF">2020-01-15T16:37:00Z</dcterms:created>
  <dcterms:modified xsi:type="dcterms:W3CDTF">2022-05-18T05:37:00Z</dcterms:modified>
</cp:coreProperties>
</file>